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244798C" wp14:editId="57F7C55A">
            <wp:simplePos x="0" y="0"/>
            <wp:positionH relativeFrom="column">
              <wp:posOffset>-522605</wp:posOffset>
            </wp:positionH>
            <wp:positionV relativeFrom="paragraph">
              <wp:posOffset>-175260</wp:posOffset>
            </wp:positionV>
            <wp:extent cx="6400800" cy="8800465"/>
            <wp:effectExtent l="0" t="0" r="0" b="635"/>
            <wp:wrapNone/>
            <wp:docPr id="1" name="Рисунок 1" descr="C:\Documents and Settings\User\Мои документы\Мои рисунки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3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0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C77" w:rsidRDefault="00AB2C77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содействие администрации школы в совершенствовании условий для осуществления образовательного процесса, охраны жизни и здоровья обучающихся, в защите прав и интересов обучающихся;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привлечение родительской общественности к активному участию в жизни школы, к организации внеклассной и внешкольной работы;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участие в организации широкой педагогической пропаганды среди родителей и населения;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организация работы с родителями (законными представителями) обучающихся  школы по разъяснению их прав и обязанностей, значения воспитания ребёнка в семье.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2562" w:rsidRDefault="005E2562" w:rsidP="005E256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2562">
        <w:rPr>
          <w:rFonts w:ascii="Times New Roman" w:hAnsi="Times New Roman"/>
          <w:b/>
          <w:sz w:val="28"/>
          <w:szCs w:val="28"/>
        </w:rPr>
        <w:t>3. Функции Родительского комитета  школы</w:t>
      </w:r>
    </w:p>
    <w:p w:rsidR="005E2562" w:rsidRPr="005E2562" w:rsidRDefault="005E2562" w:rsidP="005E256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Родительский комитет школы: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3.1.Содействует обеспечению оптимальных условий для организации образовательного процесса, привлекает внебюджетные средства для его обеспечения и развития.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Координирует деятельность классных родительских комитетов.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Оказывает содействие в проведении общешкольных мероприятий.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Участвует в подготовке Школы к новому учебному году.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Совместно с администрацией Школы контролирует организацию качества питания обучающихся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медицинского обслуживания.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Оказывает помощь администрации Школы в организации и проведении общешкольных родительских собраний.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Рассматривает обращения в свой адрес, а также обращения по вопросам, отнесенным настоящим положением к компетенции Комитета, по поручению директора Школы.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Обсуждает локальные акты Школы по вопросам, входящим в компетенцию Комитета.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Взаимодействует с общественными организациями по вопросу пропаганды школьных традиций, уклада школьной  жизни.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Взаимодействует с педагогическим коллективом Школы,  по вопросам профилактики правонарушений, безнадзорности и беспризорности среди несовершеннолетних обучающихся.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Взаимодействует с другими органами самоуправления Школы по вопросам проведения общешкольных мероприятий и другим вопросам, относящимся к компетенции Комитета.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Вносит предложения Попечительскому Совету школы о выделении внебюджетных средств на помощь детям-сиротам, детям, оставшимся без попечения родителей, детям из социально не защищенных семей. Утверждает представленные классными родительскими комитетами списки социально не защищённых детей, нуждающихся в материальной помощи.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3.15. Обсуждает форму договора школы с родителями (законными представителями) обучающихся по оказанию дополнительных, в том числе платных образовательных услуг.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2562" w:rsidRDefault="005E2562" w:rsidP="005E256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Права родительского комитета Школы</w:t>
      </w:r>
    </w:p>
    <w:p w:rsidR="005E2562" w:rsidRDefault="005E2562" w:rsidP="005E256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компетенцией, установленной настоящим Положением, Комитет имеет право: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Вносить предложения администрации, органам самоуправления Школы и получать информацию о результатах их рассмотрения.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Обращаться за разъяснениями в учреждения и организации.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Заслушивать и получать информацию от администрации Школы, его органов самоуправления.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Принимать участие в обсуждении локальных актов Школы.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Давать разъяснения и принимать меры по рассматриваемым обращениям.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Выносить общественное порицание родителям, уклоняющимся от воспитания детей в семье.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Разрабатывать и принимать локальные акты (о классном родительском комитете, о постоянных и временных комиссиях Комитета).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Ответственность родительского комитета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отвечает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Выполнение плана работы.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Выполнение решений, рекомендаций Комитета.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/>
          <w:sz w:val="28"/>
          <w:szCs w:val="28"/>
        </w:rPr>
        <w:t>Установление   взаимопонимания     между     руководством    Школы   и родителями     (законными представителями)    обучающихся   в      вопросах семейного и общественного воспитания.</w:t>
      </w:r>
      <w:proofErr w:type="gramEnd"/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Качественное  принятие  решений  в  соответствии  с     действующим законодательством.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Бездействие отдельных членов Комитета или всего Комитета.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5E2562" w:rsidRDefault="005E2562" w:rsidP="005E256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Организация работы</w:t>
      </w:r>
    </w:p>
    <w:p w:rsidR="005E2562" w:rsidRDefault="005E2562" w:rsidP="005E256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В состав Комитета входят представители родителей (законных представителей) обучающихся, по одному от каждого класса. Представители </w:t>
      </w:r>
      <w:r>
        <w:rPr>
          <w:rFonts w:ascii="Times New Roman" w:hAnsi="Times New Roman"/>
          <w:sz w:val="28"/>
          <w:szCs w:val="28"/>
        </w:rPr>
        <w:lastRenderedPageBreak/>
        <w:t>в Комитет избираются ежегодно на классных родительских собраниях в начале учебного года.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Численный состав Комитета Школы определяет ежегодно самостоятельно.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Из своего состава Комитет избирает председателя и секретаря.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Комитет работает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разработанным</w:t>
      </w:r>
      <w:proofErr w:type="gramEnd"/>
      <w:r>
        <w:rPr>
          <w:rFonts w:ascii="Times New Roman" w:hAnsi="Times New Roman"/>
          <w:sz w:val="28"/>
          <w:szCs w:val="28"/>
        </w:rPr>
        <w:t xml:space="preserve">  и принятым им регламенту работы и плану, которые согласуются с руководителем Школы.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О своей работе Комитет отчитывается перед общешкольным родительским собранием не реже двух раз в год.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Переписка Комитета по вопросам, относящимся к его компетенции, ведется от имени Школы, документы подписывают директор Школы и председатель Комитета.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2562" w:rsidRDefault="005E2562" w:rsidP="005E256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Делопроизводство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7.1.Комитет ведет протоколы своих заседаний и общешкольных родительских собраний в соответствии с Инструкцией о ведении делопроизводства в общеобразовательном учреждении.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7.2.Протоколы хранятся в документации школы.</w:t>
      </w:r>
    </w:p>
    <w:p w:rsidR="005E2562" w:rsidRDefault="005E2562" w:rsidP="005E25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7.3.Ответственность за делопроизводство в Комитете возлагается на председателя Комитета.</w:t>
      </w:r>
    </w:p>
    <w:p w:rsidR="005E2562" w:rsidRDefault="005E2562" w:rsidP="005E2562">
      <w:pPr>
        <w:jc w:val="both"/>
        <w:rPr>
          <w:rFonts w:ascii="Times New Roman" w:hAnsi="Times New Roman"/>
          <w:sz w:val="28"/>
          <w:szCs w:val="28"/>
        </w:rPr>
      </w:pPr>
    </w:p>
    <w:p w:rsidR="00797A5C" w:rsidRDefault="00797A5C"/>
    <w:sectPr w:rsidR="00797A5C" w:rsidSect="00AB2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62"/>
    <w:rsid w:val="005E2562"/>
    <w:rsid w:val="00797A5C"/>
    <w:rsid w:val="00AB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C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C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2017-02-11T03:22:00Z</cp:lastPrinted>
  <dcterms:created xsi:type="dcterms:W3CDTF">2017-02-11T03:19:00Z</dcterms:created>
  <dcterms:modified xsi:type="dcterms:W3CDTF">2017-02-11T04:50:00Z</dcterms:modified>
</cp:coreProperties>
</file>